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7E" w:rsidRPr="005F667E" w:rsidRDefault="005F667E" w:rsidP="005F6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67E">
        <w:rPr>
          <w:rFonts w:ascii="Times New Roman" w:hAnsi="Times New Roman" w:cs="Times New Roman"/>
          <w:b/>
          <w:sz w:val="28"/>
          <w:szCs w:val="28"/>
        </w:rPr>
        <w:t>Анкета опросов потребителей с целью выявления мнения потре</w:t>
      </w:r>
      <w:r>
        <w:rPr>
          <w:rFonts w:ascii="Times New Roman" w:hAnsi="Times New Roman" w:cs="Times New Roman"/>
          <w:b/>
          <w:sz w:val="28"/>
          <w:szCs w:val="28"/>
        </w:rPr>
        <w:t>бителей о качестве обслуживания.</w:t>
      </w:r>
      <w:bookmarkStart w:id="0" w:name="_GoBack"/>
      <w:bookmarkEnd w:id="0"/>
    </w:p>
    <w:p w:rsidR="005F667E" w:rsidRDefault="005F667E" w:rsidP="00385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ACB" w:rsidRPr="00D25A9A" w:rsidRDefault="00A35E67" w:rsidP="00385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1.Укажите с</w:t>
      </w:r>
      <w:r w:rsidR="00385ACB" w:rsidRPr="00D25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татус клиента</w:t>
      </w: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r w:rsidRPr="00A35E67">
        <w:rPr>
          <w:rFonts w:ascii="Times New Roman" w:hAnsi="Times New Roman" w:cs="Times New Roman"/>
          <w:sz w:val="24"/>
          <w:szCs w:val="24"/>
        </w:rPr>
        <w:t>а</w:t>
      </w:r>
      <w:r w:rsidR="00385ACB" w:rsidRPr="00A35E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ACB" w:rsidRPr="00A35E67">
        <w:rPr>
          <w:rFonts w:ascii="Times New Roman" w:hAnsi="Times New Roman" w:cs="Times New Roman"/>
          <w:sz w:val="24"/>
          <w:szCs w:val="24"/>
        </w:rPr>
        <w:t>Физическое лицо</w:t>
      </w: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5E67"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85ACB" w:rsidRPr="00A35E67">
        <w:rPr>
          <w:rFonts w:ascii="Times New Roman" w:hAnsi="Times New Roman" w:cs="Times New Roman"/>
          <w:sz w:val="24"/>
          <w:szCs w:val="24"/>
        </w:rPr>
        <w:t xml:space="preserve"> Юридическое лицо</w:t>
      </w:r>
    </w:p>
    <w:p w:rsidR="00385ACB" w:rsidRDefault="00A35E67" w:rsidP="00385A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5E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85ACB" w:rsidRPr="00A35E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ACB" w:rsidRPr="00A35E67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A35E67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</w:p>
    <w:p w:rsidR="00385ACB" w:rsidRPr="00A35E67" w:rsidRDefault="00A35E67" w:rsidP="00385ACB">
      <w:pPr>
        <w:rPr>
          <w:rFonts w:ascii="Times New Roman" w:hAnsi="Times New Roman" w:cs="Times New Roman"/>
          <w:b/>
          <w:sz w:val="24"/>
          <w:szCs w:val="24"/>
          <w:shd w:val="clear" w:color="auto" w:fill="F4F7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4F7FA"/>
        </w:rPr>
        <w:t xml:space="preserve">2. </w:t>
      </w:r>
      <w:r w:rsidR="00385ACB" w:rsidRPr="00A35E67">
        <w:rPr>
          <w:rFonts w:ascii="Times New Roman" w:hAnsi="Times New Roman" w:cs="Times New Roman"/>
          <w:b/>
          <w:sz w:val="24"/>
          <w:szCs w:val="24"/>
          <w:shd w:val="clear" w:color="auto" w:fill="F4F7FA"/>
        </w:rPr>
        <w:t>Категория клиента</w:t>
      </w:r>
    </w:p>
    <w:p w:rsidR="00AD1DBC" w:rsidRPr="00A35E67" w:rsidRDefault="00A3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385ACB" w:rsidRPr="00A35E67">
        <w:rPr>
          <w:rFonts w:ascii="Times New Roman" w:hAnsi="Times New Roman" w:cs="Times New Roman"/>
          <w:sz w:val="24"/>
          <w:szCs w:val="24"/>
        </w:rPr>
        <w:t>Присоединение мощности до 15 кВт</w:t>
      </w: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5ACB" w:rsidRPr="00A35E67">
        <w:rPr>
          <w:rFonts w:ascii="Times New Roman" w:hAnsi="Times New Roman" w:cs="Times New Roman"/>
          <w:sz w:val="24"/>
          <w:szCs w:val="24"/>
        </w:rPr>
        <w:t>Присоединение мощности от</w:t>
      </w:r>
      <w:r w:rsidR="00385ACB" w:rsidRPr="00A35E67">
        <w:rPr>
          <w:rFonts w:ascii="Times New Roman" w:hAnsi="Times New Roman" w:cs="Times New Roman"/>
          <w:sz w:val="24"/>
          <w:szCs w:val="24"/>
        </w:rPr>
        <w:t xml:space="preserve"> 15 кВт</w:t>
      </w:r>
      <w:r w:rsidR="00385ACB" w:rsidRPr="00A35E67">
        <w:rPr>
          <w:rFonts w:ascii="Times New Roman" w:hAnsi="Times New Roman" w:cs="Times New Roman"/>
          <w:sz w:val="24"/>
          <w:szCs w:val="24"/>
        </w:rPr>
        <w:t xml:space="preserve"> до 150 кВт</w:t>
      </w: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385ACB" w:rsidRPr="00A35E67">
        <w:rPr>
          <w:rFonts w:ascii="Times New Roman" w:hAnsi="Times New Roman" w:cs="Times New Roman"/>
          <w:sz w:val="24"/>
          <w:szCs w:val="24"/>
        </w:rPr>
        <w:t xml:space="preserve">Присоединение мощности от </w:t>
      </w:r>
      <w:r w:rsidR="00385ACB" w:rsidRPr="00A35E67">
        <w:rPr>
          <w:rFonts w:ascii="Times New Roman" w:hAnsi="Times New Roman" w:cs="Times New Roman"/>
          <w:sz w:val="24"/>
          <w:szCs w:val="24"/>
        </w:rPr>
        <w:t>15</w:t>
      </w:r>
      <w:r w:rsidR="00385ACB" w:rsidRPr="00A35E67">
        <w:rPr>
          <w:rFonts w:ascii="Times New Roman" w:hAnsi="Times New Roman" w:cs="Times New Roman"/>
          <w:sz w:val="24"/>
          <w:szCs w:val="24"/>
        </w:rPr>
        <w:t>0</w:t>
      </w:r>
      <w:r w:rsidR="00385ACB" w:rsidRPr="00A35E67">
        <w:rPr>
          <w:rFonts w:ascii="Times New Roman" w:hAnsi="Times New Roman" w:cs="Times New Roman"/>
          <w:sz w:val="24"/>
          <w:szCs w:val="24"/>
        </w:rPr>
        <w:t xml:space="preserve"> кВт</w:t>
      </w:r>
      <w:r w:rsidR="00385ACB" w:rsidRPr="00A35E67">
        <w:rPr>
          <w:rFonts w:ascii="Times New Roman" w:hAnsi="Times New Roman" w:cs="Times New Roman"/>
          <w:sz w:val="24"/>
          <w:szCs w:val="24"/>
        </w:rPr>
        <w:t xml:space="preserve"> до 670 кВт</w:t>
      </w: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85ACB" w:rsidRPr="00A35E67">
        <w:rPr>
          <w:rFonts w:ascii="Times New Roman" w:hAnsi="Times New Roman" w:cs="Times New Roman"/>
          <w:sz w:val="24"/>
          <w:szCs w:val="24"/>
        </w:rPr>
        <w:t>Присоединение мощности более 670</w:t>
      </w:r>
      <w:r w:rsidR="00385ACB" w:rsidRPr="00A35E67">
        <w:rPr>
          <w:rFonts w:ascii="Times New Roman" w:hAnsi="Times New Roman" w:cs="Times New Roman"/>
          <w:sz w:val="24"/>
          <w:szCs w:val="24"/>
        </w:rPr>
        <w:t xml:space="preserve"> кВт</w:t>
      </w:r>
    </w:p>
    <w:p w:rsidR="00385ACB" w:rsidRPr="00A35E67" w:rsidRDefault="00A35E67" w:rsidP="00385ACB">
      <w:pPr>
        <w:rPr>
          <w:rFonts w:ascii="Times New Roman" w:hAnsi="Times New Roman" w:cs="Times New Roman"/>
          <w:b/>
          <w:sz w:val="24"/>
          <w:szCs w:val="24"/>
          <w:shd w:val="clear" w:color="auto" w:fill="F4F7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4F7FA"/>
        </w:rPr>
        <w:t xml:space="preserve">3. </w:t>
      </w:r>
      <w:r w:rsidR="00385ACB" w:rsidRPr="00A35E67">
        <w:rPr>
          <w:rFonts w:ascii="Times New Roman" w:hAnsi="Times New Roman" w:cs="Times New Roman"/>
          <w:b/>
          <w:sz w:val="24"/>
          <w:szCs w:val="24"/>
          <w:shd w:val="clear" w:color="auto" w:fill="F4F7FA"/>
        </w:rPr>
        <w:t>Причина обращения</w:t>
      </w: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385ACB" w:rsidRPr="00A35E67">
        <w:rPr>
          <w:rFonts w:ascii="Times New Roman" w:hAnsi="Times New Roman" w:cs="Times New Roman"/>
          <w:sz w:val="24"/>
          <w:szCs w:val="24"/>
        </w:rPr>
        <w:t>Заявка на технологическое присоединение</w:t>
      </w: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5ACB" w:rsidRPr="00A35E67">
        <w:rPr>
          <w:rFonts w:ascii="Times New Roman" w:hAnsi="Times New Roman" w:cs="Times New Roman"/>
          <w:sz w:val="24"/>
          <w:szCs w:val="24"/>
        </w:rPr>
        <w:t>Заявка на переоформление мощности</w:t>
      </w: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5ACB" w:rsidRPr="00A35E67">
        <w:rPr>
          <w:rFonts w:ascii="Times New Roman" w:hAnsi="Times New Roman" w:cs="Times New Roman"/>
          <w:sz w:val="24"/>
          <w:szCs w:val="24"/>
        </w:rPr>
        <w:t>Заявка</w:t>
      </w:r>
      <w:proofErr w:type="gramEnd"/>
      <w:r w:rsidR="00385ACB" w:rsidRPr="00A35E67">
        <w:rPr>
          <w:rFonts w:ascii="Times New Roman" w:hAnsi="Times New Roman" w:cs="Times New Roman"/>
          <w:sz w:val="24"/>
          <w:szCs w:val="24"/>
        </w:rPr>
        <w:t xml:space="preserve"> на перераспределение</w:t>
      </w:r>
      <w:r w:rsidR="00385ACB" w:rsidRPr="00A35E67">
        <w:rPr>
          <w:rFonts w:ascii="Times New Roman" w:hAnsi="Times New Roman" w:cs="Times New Roman"/>
          <w:sz w:val="24"/>
          <w:szCs w:val="24"/>
        </w:rPr>
        <w:t xml:space="preserve"> мощности</w:t>
      </w: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85ACB" w:rsidRPr="00A35E67">
        <w:rPr>
          <w:rFonts w:ascii="Times New Roman" w:hAnsi="Times New Roman" w:cs="Times New Roman"/>
          <w:sz w:val="24"/>
          <w:szCs w:val="24"/>
        </w:rPr>
        <w:t>Заявка на дополнительные услуги</w:t>
      </w: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385ACB" w:rsidRPr="00A35E67">
        <w:rPr>
          <w:rFonts w:ascii="Times New Roman" w:hAnsi="Times New Roman" w:cs="Times New Roman"/>
          <w:sz w:val="24"/>
          <w:szCs w:val="24"/>
        </w:rPr>
        <w:t xml:space="preserve">Заявление о восстановлении ранее </w:t>
      </w:r>
      <w:proofErr w:type="gramStart"/>
      <w:r w:rsidR="00385ACB" w:rsidRPr="00A35E67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="00385ACB" w:rsidRPr="00A35E67">
        <w:rPr>
          <w:rFonts w:ascii="Times New Roman" w:hAnsi="Times New Roman" w:cs="Times New Roman"/>
          <w:sz w:val="24"/>
          <w:szCs w:val="24"/>
        </w:rPr>
        <w:t xml:space="preserve"> ТУ</w:t>
      </w: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385ACB" w:rsidRPr="00A35E67">
        <w:rPr>
          <w:rFonts w:ascii="Times New Roman" w:hAnsi="Times New Roman" w:cs="Times New Roman"/>
          <w:sz w:val="24"/>
          <w:szCs w:val="24"/>
        </w:rPr>
        <w:t>Заявление на продление ТУ</w:t>
      </w: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5ACB" w:rsidRPr="00A35E67">
        <w:rPr>
          <w:rFonts w:ascii="Times New Roman" w:hAnsi="Times New Roman" w:cs="Times New Roman"/>
          <w:sz w:val="24"/>
          <w:szCs w:val="24"/>
        </w:rPr>
        <w:t>Получение готовых документов</w:t>
      </w: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 </w:t>
      </w:r>
      <w:r w:rsidR="00385ACB" w:rsidRPr="00A35E67">
        <w:rPr>
          <w:rFonts w:ascii="Times New Roman" w:hAnsi="Times New Roman" w:cs="Times New Roman"/>
          <w:sz w:val="24"/>
          <w:szCs w:val="24"/>
        </w:rPr>
        <w:t>Запрос справочной информации/ консультации</w:t>
      </w: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</w:t>
      </w:r>
      <w:r w:rsidR="00385ACB" w:rsidRPr="00A35E67">
        <w:rPr>
          <w:rFonts w:ascii="Times New Roman" w:hAnsi="Times New Roman" w:cs="Times New Roman"/>
          <w:sz w:val="24"/>
          <w:szCs w:val="24"/>
        </w:rPr>
        <w:t>Жалоба</w:t>
      </w:r>
    </w:p>
    <w:p w:rsidR="00385ACB" w:rsidRDefault="00A35E67" w:rsidP="00385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385ACB" w:rsidRPr="00D25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Была ли оказана услуга по ТП?</w:t>
      </w:r>
    </w:p>
    <w:p w:rsidR="00A35E67" w:rsidRPr="00A35E67" w:rsidRDefault="00A35E67" w:rsidP="00385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385ACB" w:rsidRPr="00A35E67">
        <w:rPr>
          <w:rFonts w:ascii="Times New Roman" w:hAnsi="Times New Roman" w:cs="Times New Roman"/>
          <w:sz w:val="24"/>
          <w:szCs w:val="24"/>
        </w:rPr>
        <w:t>Да</w:t>
      </w:r>
    </w:p>
    <w:p w:rsidR="00385ACB" w:rsidRPr="00A35E67" w:rsidRDefault="00A35E67" w:rsidP="00385A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Нет</w:t>
      </w:r>
    </w:p>
    <w:p w:rsidR="00385ACB" w:rsidRPr="00D25A9A" w:rsidRDefault="00A35E67" w:rsidP="00385ACB">
      <w:pPr>
        <w:spacing w:after="4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385ACB" w:rsidRPr="00D2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Удобство подачи заявок, обращений в Личном кабинете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(оцените по пятибалльной шкале, где 5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баллов-высокое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4-достаточно высокое, 3-удовлетворительное</w:t>
      </w:r>
      <w:r w:rsidR="005F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2-низкое, 1-неудовлетворительное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5F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5ACB" w:rsidRPr="00D25A9A" w:rsidRDefault="005F667E" w:rsidP="00385ACB">
      <w:pPr>
        <w:spacing w:after="4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385ACB" w:rsidRPr="00D2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Простота и понятность использования электронной подписи документов (электронного документооборота)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(оцените по пятибалльной шкале, где 5 баллов-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высокое, 4-достаточно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3-удовлетворительное, 2-низкое, 1-неудовлетворительное).</w:t>
      </w:r>
    </w:p>
    <w:p w:rsidR="00385ACB" w:rsidRPr="00D25A9A" w:rsidRDefault="005F667E" w:rsidP="00385ACB">
      <w:pPr>
        <w:spacing w:after="4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385ACB" w:rsidRPr="00D2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Простота и удобство использования онлайн оплаты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(оцените по пятибалльной шкале, где 5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баллов-высокое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4-достаточно высокое, 3-удовлетворительное, 2-низкое, 1-неудовлетворительное).</w:t>
      </w:r>
    </w:p>
    <w:p w:rsidR="00385ACB" w:rsidRPr="00D25A9A" w:rsidRDefault="005F667E" w:rsidP="00385ACB">
      <w:pPr>
        <w:spacing w:after="4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385ACB" w:rsidRPr="00D2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Удобство навигации по Личному кабинет</w:t>
      </w:r>
      <w:proofErr w:type="gramStart"/>
      <w:r w:rsidR="00385ACB" w:rsidRPr="00D2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оцените по пятибалльной шкале, где 5 баллов-высокое, 4-достаточно высокое, 3-удовлетворительное, 2-низкое, 1-неудовлетворительное).</w:t>
      </w:r>
    </w:p>
    <w:p w:rsidR="00385ACB" w:rsidRPr="00D25A9A" w:rsidRDefault="005F667E" w:rsidP="00385ACB">
      <w:pPr>
        <w:spacing w:after="4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385ACB" w:rsidRPr="00D2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Понятность и простота восприятия контента на Портале ТП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(оцените по пятибалльной шкале, где 5 баллов-высокое, 4-достаточно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3-удовлетворительное, 2-низкое, 1-неудовлетворительное).</w:t>
      </w:r>
    </w:p>
    <w:p w:rsidR="00385ACB" w:rsidRPr="00A35E67" w:rsidRDefault="005F667E" w:rsidP="00385ACB">
      <w:pPr>
        <w:spacing w:after="4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385ACB" w:rsidRPr="00A3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Простота, эстетичность и эргономичность интерфейсов Личного кабинета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(оцените по пятибалльной шкале, где 5 баллов-высокое, 4-достаточно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3-удовлетворительное, 2-низкое, 1-неудовлетворительное).</w:t>
      </w:r>
    </w:p>
    <w:p w:rsidR="00385ACB" w:rsidRPr="00A35E67" w:rsidRDefault="005F667E" w:rsidP="00385ACB">
      <w:pPr>
        <w:spacing w:after="4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385ACB" w:rsidRPr="00A3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Понятность и простота этапов исполнения заявки, а также необходимых действий заявителя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(оцените по пятибалльной шкале, где 5 баллов-высокое, 4-достаточно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3-удовлетворительное, 2-низкое, 1-неудовлетворительное).</w:t>
      </w:r>
    </w:p>
    <w:p w:rsidR="00385ACB" w:rsidRPr="00A35E67" w:rsidRDefault="005F667E" w:rsidP="00385ACB">
      <w:pPr>
        <w:spacing w:after="4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385ACB" w:rsidRPr="00A3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Оперативность, содержательность ответов на обращения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(оцените по пятибалльной шкале, где 5 баллов-высокое, 4-достаточно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3-удовлетворительное, 2-низкое, 1-неудовлетворительное).</w:t>
      </w:r>
    </w:p>
    <w:p w:rsidR="00385ACB" w:rsidRPr="00A35E67" w:rsidRDefault="005F667E" w:rsidP="00385ACB">
      <w:pPr>
        <w:spacing w:after="4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="00385ACB" w:rsidRPr="00A3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обновленной информации (проводимых акций, обновление сервисов и контента)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(оцените по пятибалльной шкале, где 5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баллов-высокое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4-достаточно высокое, 3-удовлетворительное, 2-низкое, 1-неудовлетворительное).</w:t>
      </w:r>
    </w:p>
    <w:p w:rsidR="00385ACB" w:rsidRDefault="00385ACB" w:rsidP="00385ACB"/>
    <w:p w:rsidR="00385ACB" w:rsidRDefault="00385ACB" w:rsidP="00385ACB"/>
    <w:p w:rsidR="00385ACB" w:rsidRDefault="00385ACB" w:rsidP="00385ACB"/>
    <w:p w:rsidR="00385ACB" w:rsidRDefault="00385ACB" w:rsidP="00385ACB"/>
    <w:p w:rsidR="00385ACB" w:rsidRDefault="00385ACB"/>
    <w:sectPr w:rsidR="0038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03"/>
    <w:rsid w:val="00385ACB"/>
    <w:rsid w:val="005F667E"/>
    <w:rsid w:val="00A35E67"/>
    <w:rsid w:val="00AD1DBC"/>
    <w:rsid w:val="00E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2017-08-03T11:36:00Z</dcterms:created>
  <dcterms:modified xsi:type="dcterms:W3CDTF">2017-08-03T12:03:00Z</dcterms:modified>
</cp:coreProperties>
</file>